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915D" w14:textId="77777777" w:rsidR="004B7CFE" w:rsidRDefault="00006CA4">
      <w:pPr>
        <w:pStyle w:val="Standard"/>
      </w:pPr>
      <w:r>
        <w:rPr>
          <w:b/>
          <w:bCs/>
        </w:rPr>
        <w:t>BILL C-</w:t>
      </w:r>
      <w:proofErr w:type="gramStart"/>
      <w:r>
        <w:rPr>
          <w:b/>
          <w:bCs/>
        </w:rPr>
        <w:t xml:space="preserve">15  </w:t>
      </w:r>
      <w:r>
        <w:t>An</w:t>
      </w:r>
      <w:proofErr w:type="gramEnd"/>
      <w:r>
        <w:t xml:space="preserve"> Act respecting the United Nations Declaration on the Rights of Indigenous Peoples</w:t>
      </w:r>
    </w:p>
    <w:p w14:paraId="0B80822B" w14:textId="77777777" w:rsidR="004B7CFE" w:rsidRDefault="00006CA4">
      <w:pPr>
        <w:pStyle w:val="Standard"/>
      </w:pPr>
      <w:hyperlink r:id="rId6" w:history="1">
        <w:r>
          <w:t>https://www.parl.ca/DocumentViewer/en/43-2/bill/C-15/royal-assent</w:t>
        </w:r>
      </w:hyperlink>
    </w:p>
    <w:p w14:paraId="5C0E55E1" w14:textId="77777777" w:rsidR="004B7CFE" w:rsidRDefault="004B7CFE">
      <w:pPr>
        <w:pStyle w:val="Standard"/>
      </w:pPr>
    </w:p>
    <w:p w14:paraId="2D0183AA" w14:textId="77777777" w:rsidR="004B7CFE" w:rsidRDefault="004B7CFE">
      <w:pPr>
        <w:pStyle w:val="Standard"/>
      </w:pPr>
    </w:p>
    <w:p w14:paraId="2E24CBF4" w14:textId="77777777" w:rsidR="004B7CFE" w:rsidRDefault="00006CA4">
      <w:pPr>
        <w:pStyle w:val="Standard"/>
      </w:pPr>
      <w:r>
        <w:rPr>
          <w:b/>
          <w:bCs/>
        </w:rPr>
        <w:t>BILL C-</w:t>
      </w:r>
      <w:proofErr w:type="gramStart"/>
      <w:r>
        <w:rPr>
          <w:b/>
          <w:bCs/>
        </w:rPr>
        <w:t xml:space="preserve">4  </w:t>
      </w:r>
      <w:r>
        <w:t>An</w:t>
      </w:r>
      <w:proofErr w:type="gramEnd"/>
      <w:r>
        <w:t xml:space="preserve"> Act to amend the Criminal Code (conversion therapy)</w:t>
      </w:r>
    </w:p>
    <w:p w14:paraId="54B11626" w14:textId="77777777" w:rsidR="004B7CFE" w:rsidRDefault="00006CA4">
      <w:pPr>
        <w:pStyle w:val="Standard"/>
      </w:pPr>
      <w:hyperlink r:id="rId7" w:history="1">
        <w:r>
          <w:t>https://www.parl.ca/DocumentViewer/en/44-1/bill/C-4/royal-assent</w:t>
        </w:r>
      </w:hyperlink>
    </w:p>
    <w:p w14:paraId="28AB86B9" w14:textId="77777777" w:rsidR="004B7CFE" w:rsidRDefault="004B7CFE">
      <w:pPr>
        <w:pStyle w:val="Standard"/>
      </w:pPr>
    </w:p>
    <w:p w14:paraId="575C35A8" w14:textId="77777777" w:rsidR="004B7CFE" w:rsidRDefault="004B7CFE">
      <w:pPr>
        <w:pStyle w:val="Standard"/>
      </w:pPr>
    </w:p>
    <w:p w14:paraId="07834EB1" w14:textId="77777777" w:rsidR="004B7CFE" w:rsidRDefault="00006CA4">
      <w:pPr>
        <w:pStyle w:val="Standard"/>
      </w:pPr>
      <w:r>
        <w:rPr>
          <w:b/>
          <w:bCs/>
        </w:rPr>
        <w:t>BILL C-</w:t>
      </w:r>
      <w:proofErr w:type="gramStart"/>
      <w:r>
        <w:rPr>
          <w:b/>
          <w:bCs/>
        </w:rPr>
        <w:t>21</w:t>
      </w:r>
      <w:r>
        <w:t xml:space="preserve">  An</w:t>
      </w:r>
      <w:proofErr w:type="gramEnd"/>
      <w:r>
        <w:t xml:space="preserve"> Act to amend certain Acts and to make certain consequential amendments (firearms)</w:t>
      </w:r>
    </w:p>
    <w:p w14:paraId="536E9BEA" w14:textId="77777777" w:rsidR="004B7CFE" w:rsidRDefault="00006CA4">
      <w:pPr>
        <w:pStyle w:val="Standard"/>
      </w:pPr>
      <w:hyperlink r:id="rId8" w:history="1">
        <w:r>
          <w:t>https://www.parl.ca/DocumentViewer/en/44-1/bill/C-21/royal-assent</w:t>
        </w:r>
      </w:hyperlink>
    </w:p>
    <w:p w14:paraId="55604203" w14:textId="77777777" w:rsidR="004B7CFE" w:rsidRDefault="004B7CFE">
      <w:pPr>
        <w:pStyle w:val="Standard"/>
      </w:pPr>
    </w:p>
    <w:p w14:paraId="68D15D68" w14:textId="77777777" w:rsidR="004B7CFE" w:rsidRDefault="004B7CFE">
      <w:pPr>
        <w:pStyle w:val="Standard"/>
      </w:pPr>
    </w:p>
    <w:p w14:paraId="42F94356" w14:textId="77777777" w:rsidR="004B7CFE" w:rsidRDefault="00006CA4">
      <w:pPr>
        <w:pStyle w:val="Standard"/>
      </w:pPr>
      <w:r>
        <w:rPr>
          <w:b/>
          <w:bCs/>
        </w:rPr>
        <w:t>BILL C-</w:t>
      </w:r>
      <w:proofErr w:type="gramStart"/>
      <w:r>
        <w:rPr>
          <w:b/>
          <w:bCs/>
        </w:rPr>
        <w:t xml:space="preserve">39 </w:t>
      </w:r>
      <w:r>
        <w:t xml:space="preserve"> An</w:t>
      </w:r>
      <w:proofErr w:type="gramEnd"/>
      <w:r>
        <w:t xml:space="preserve"> Act to amend An Act to amend the Criminal Code (medical assistance in dying)</w:t>
      </w:r>
    </w:p>
    <w:p w14:paraId="6F990AF0" w14:textId="77777777" w:rsidR="004B7CFE" w:rsidRDefault="00006CA4">
      <w:pPr>
        <w:pStyle w:val="Standard"/>
      </w:pPr>
      <w:hyperlink r:id="rId9" w:history="1">
        <w:r>
          <w:t>https://www.parl.ca/DocumentViewer/en/44-1/bill/C-39/royal-assent</w:t>
        </w:r>
      </w:hyperlink>
    </w:p>
    <w:p w14:paraId="5D458B14" w14:textId="77777777" w:rsidR="004B7CFE" w:rsidRDefault="00006CA4">
      <w:pPr>
        <w:pStyle w:val="Standard"/>
      </w:pPr>
      <w:r>
        <w:rPr>
          <w:b/>
          <w:bCs/>
        </w:rPr>
        <w:t>BILL C-</w:t>
      </w:r>
      <w:proofErr w:type="gramStart"/>
      <w:r>
        <w:rPr>
          <w:b/>
          <w:bCs/>
        </w:rPr>
        <w:t>62</w:t>
      </w:r>
      <w:r>
        <w:t xml:space="preserve">  An</w:t>
      </w:r>
      <w:proofErr w:type="gramEnd"/>
      <w:r>
        <w:t xml:space="preserve"> Act to amend An Act to amend the Criminal Code (medical assistance in dying), No. 2</w:t>
      </w:r>
    </w:p>
    <w:p w14:paraId="4FF55BB3" w14:textId="77777777" w:rsidR="004B7CFE" w:rsidRDefault="00006CA4">
      <w:pPr>
        <w:pStyle w:val="Standard"/>
      </w:pPr>
      <w:hyperlink r:id="rId10" w:history="1">
        <w:r>
          <w:t>https://www.parl.ca/DocumentViewer/en/44-1/bill/C-62/royal-assent</w:t>
        </w:r>
      </w:hyperlink>
    </w:p>
    <w:p w14:paraId="12CBCF47" w14:textId="77777777" w:rsidR="004B7CFE" w:rsidRDefault="004B7CFE">
      <w:pPr>
        <w:pStyle w:val="Standard"/>
      </w:pPr>
    </w:p>
    <w:p w14:paraId="2FDB83D4" w14:textId="77777777" w:rsidR="004B7CFE" w:rsidRDefault="004B7CFE">
      <w:pPr>
        <w:pStyle w:val="Standard"/>
      </w:pPr>
    </w:p>
    <w:p w14:paraId="135D15DD" w14:textId="77777777" w:rsidR="004B7CFE" w:rsidRDefault="00006CA4">
      <w:pPr>
        <w:pStyle w:val="Standard"/>
      </w:pPr>
      <w:r>
        <w:rPr>
          <w:b/>
          <w:bCs/>
        </w:rPr>
        <w:t>BILL C-</w:t>
      </w:r>
      <w:proofErr w:type="gramStart"/>
      <w:r>
        <w:rPr>
          <w:b/>
          <w:bCs/>
        </w:rPr>
        <w:t>50</w:t>
      </w:r>
      <w:r>
        <w:t xml:space="preserve">  An</w:t>
      </w:r>
      <w:proofErr w:type="gramEnd"/>
      <w:r>
        <w:t xml:space="preserve"> Act respecting accountability, transparency and engagement to support the creation of sustainable jobs for workers and economic growth in a net-zero economy</w:t>
      </w:r>
    </w:p>
    <w:p w14:paraId="751C7B73" w14:textId="77777777" w:rsidR="004B7CFE" w:rsidRDefault="00006CA4">
      <w:pPr>
        <w:pStyle w:val="Standard"/>
      </w:pPr>
      <w:hyperlink r:id="rId11" w:history="1">
        <w:r>
          <w:t>https://www.parl.ca/DocumentViewer/en/44-1/bill/C-50/royal-assent</w:t>
        </w:r>
      </w:hyperlink>
    </w:p>
    <w:p w14:paraId="60B8E582" w14:textId="77777777" w:rsidR="004B7CFE" w:rsidRDefault="004B7CFE">
      <w:pPr>
        <w:pStyle w:val="Standard"/>
      </w:pPr>
    </w:p>
    <w:p w14:paraId="30499A73" w14:textId="77777777" w:rsidR="004B7CFE" w:rsidRDefault="004B7CFE">
      <w:pPr>
        <w:pStyle w:val="Standard"/>
      </w:pPr>
    </w:p>
    <w:p w14:paraId="12B6E8AD" w14:textId="77777777" w:rsidR="004B7CFE" w:rsidRDefault="00006CA4">
      <w:pPr>
        <w:pStyle w:val="Standard"/>
      </w:pPr>
      <w:r>
        <w:rPr>
          <w:b/>
          <w:bCs/>
        </w:rPr>
        <w:t xml:space="preserve">BILL C- </w:t>
      </w:r>
      <w:proofErr w:type="gramStart"/>
      <w:r>
        <w:rPr>
          <w:b/>
          <w:bCs/>
        </w:rPr>
        <w:t>51</w:t>
      </w:r>
      <w:r>
        <w:t xml:space="preserve">  An</w:t>
      </w:r>
      <w:proofErr w:type="gramEnd"/>
      <w:r>
        <w:t xml:space="preserve"> Act to give effect to the self-government treaty recognizing the Whitecap Dakota Nation / </w:t>
      </w:r>
      <w:proofErr w:type="spellStart"/>
      <w:r>
        <w:t>Wapaha</w:t>
      </w:r>
      <w:proofErr w:type="spellEnd"/>
      <w:r>
        <w:t xml:space="preserve"> Ska Dakota Oyate and to make consequential amendments to other Acts</w:t>
      </w:r>
    </w:p>
    <w:p w14:paraId="0E08DF7C" w14:textId="77777777" w:rsidR="004B7CFE" w:rsidRDefault="00006CA4">
      <w:pPr>
        <w:pStyle w:val="Standard"/>
      </w:pPr>
      <w:hyperlink r:id="rId12" w:history="1">
        <w:r>
          <w:t>https://www.parl.ca/DocumentViewer/en/44-1/bill/C-51/royal-assent</w:t>
        </w:r>
      </w:hyperlink>
    </w:p>
    <w:p w14:paraId="05725917" w14:textId="77777777" w:rsidR="004B7CFE" w:rsidRDefault="004B7CFE">
      <w:pPr>
        <w:pStyle w:val="Standard"/>
      </w:pPr>
    </w:p>
    <w:p w14:paraId="6D16A54B" w14:textId="77777777" w:rsidR="004B7CFE" w:rsidRDefault="00006CA4">
      <w:pPr>
        <w:pStyle w:val="Standard"/>
      </w:pPr>
      <w:r>
        <w:rPr>
          <w:b/>
          <w:bCs/>
        </w:rPr>
        <w:t>BILL C-</w:t>
      </w:r>
      <w:proofErr w:type="gramStart"/>
      <w:r>
        <w:rPr>
          <w:b/>
          <w:bCs/>
        </w:rPr>
        <w:t>63</w:t>
      </w:r>
      <w:r>
        <w:t xml:space="preserve">  An</w:t>
      </w:r>
      <w:proofErr w:type="gramEnd"/>
      <w:r>
        <w:t xml:space="preserve"> Act to enact the Online Harms Act, to amend the Criminal Code, the Canadian Human Rights Act and An Act respecting the mandatory reporting of Internet child pornography by persons who provide an Internet service and to make consequential and related amendments to other Acts</w:t>
      </w:r>
    </w:p>
    <w:p w14:paraId="18D019EC" w14:textId="77777777" w:rsidR="004B7CFE" w:rsidRDefault="00006CA4">
      <w:pPr>
        <w:pStyle w:val="Standard"/>
      </w:pPr>
      <w:hyperlink r:id="rId13" w:history="1">
        <w:r>
          <w:t>https://www.parl.ca/DocumentViewer/en/44-1/bill/C-63/first-reading</w:t>
        </w:r>
      </w:hyperlink>
    </w:p>
    <w:p w14:paraId="027F26F7" w14:textId="77777777" w:rsidR="004B7CFE" w:rsidRDefault="004B7CFE">
      <w:pPr>
        <w:pStyle w:val="Standard"/>
      </w:pPr>
    </w:p>
    <w:p w14:paraId="630675FE" w14:textId="77777777" w:rsidR="004B7CFE" w:rsidRDefault="004B7CFE">
      <w:pPr>
        <w:pStyle w:val="Standard"/>
      </w:pPr>
    </w:p>
    <w:p w14:paraId="09E98E2F" w14:textId="77777777" w:rsidR="004B7CFE" w:rsidRDefault="00006CA4">
      <w:pPr>
        <w:pStyle w:val="Standard"/>
      </w:pPr>
      <w:r>
        <w:rPr>
          <w:b/>
          <w:bCs/>
        </w:rPr>
        <w:t>BILL C-</w:t>
      </w:r>
      <w:proofErr w:type="gramStart"/>
      <w:r>
        <w:rPr>
          <w:b/>
          <w:bCs/>
        </w:rPr>
        <w:t>70</w:t>
      </w:r>
      <w:r>
        <w:t xml:space="preserve">  An</w:t>
      </w:r>
      <w:proofErr w:type="gramEnd"/>
      <w:r>
        <w:t xml:space="preserve"> Act respecting countering foreign interference</w:t>
      </w:r>
    </w:p>
    <w:p w14:paraId="600063AF" w14:textId="77777777" w:rsidR="004B7CFE" w:rsidRDefault="00006CA4">
      <w:pPr>
        <w:pStyle w:val="Standard"/>
      </w:pPr>
      <w:hyperlink r:id="rId14" w:history="1">
        <w:r>
          <w:t>https://www.parl.ca/DocumentViewer/en/44-1/bill/C-70/royal-assent</w:t>
        </w:r>
      </w:hyperlink>
    </w:p>
    <w:p w14:paraId="09FD1CC6" w14:textId="77777777" w:rsidR="004B7CFE" w:rsidRDefault="004B7CFE">
      <w:pPr>
        <w:pStyle w:val="Standard"/>
      </w:pPr>
    </w:p>
    <w:p w14:paraId="4E45967F" w14:textId="77777777" w:rsidR="004B7CFE" w:rsidRDefault="004B7CFE">
      <w:pPr>
        <w:pStyle w:val="Standard"/>
      </w:pPr>
    </w:p>
    <w:p w14:paraId="5EAB5350" w14:textId="77777777" w:rsidR="004B7CFE" w:rsidRDefault="00006CA4">
      <w:pPr>
        <w:pStyle w:val="Standard"/>
      </w:pPr>
      <w:r>
        <w:rPr>
          <w:b/>
          <w:bCs/>
        </w:rPr>
        <w:t>BILL C-</w:t>
      </w:r>
      <w:proofErr w:type="gramStart"/>
      <w:r>
        <w:rPr>
          <w:b/>
          <w:bCs/>
        </w:rPr>
        <w:t>226</w:t>
      </w:r>
      <w:r>
        <w:t xml:space="preserve">  An</w:t>
      </w:r>
      <w:proofErr w:type="gramEnd"/>
      <w:r>
        <w:t xml:space="preserve"> Act respecting the development of a national strategy to assess, prevent and address environmental racism and to advance environmental justice</w:t>
      </w:r>
    </w:p>
    <w:p w14:paraId="6DA80159" w14:textId="77777777" w:rsidR="004B7CFE" w:rsidRDefault="00006CA4">
      <w:pPr>
        <w:pStyle w:val="Standard"/>
      </w:pPr>
      <w:hyperlink r:id="rId15" w:history="1">
        <w:r>
          <w:t>https://www.parl.ca/DocumentViewer/en/44-1/bill/C-226/royal-assent</w:t>
        </w:r>
      </w:hyperlink>
    </w:p>
    <w:p w14:paraId="614892A4" w14:textId="77777777" w:rsidR="004B7CFE" w:rsidRDefault="004B7CFE">
      <w:pPr>
        <w:pStyle w:val="Standard"/>
      </w:pPr>
    </w:p>
    <w:p w14:paraId="382E7937" w14:textId="77777777" w:rsidR="004B7CFE" w:rsidRDefault="004B7CFE">
      <w:pPr>
        <w:pStyle w:val="Standard"/>
      </w:pPr>
    </w:p>
    <w:p w14:paraId="69ED1270" w14:textId="77777777" w:rsidR="004B7CFE" w:rsidRDefault="00006CA4">
      <w:pPr>
        <w:pStyle w:val="Standard"/>
      </w:pPr>
      <w:r>
        <w:rPr>
          <w:b/>
          <w:bCs/>
        </w:rPr>
        <w:t>BILL C-</w:t>
      </w:r>
      <w:proofErr w:type="gramStart"/>
      <w:r>
        <w:rPr>
          <w:b/>
          <w:bCs/>
        </w:rPr>
        <w:t>293</w:t>
      </w:r>
      <w:r>
        <w:t xml:space="preserve">  An</w:t>
      </w:r>
      <w:proofErr w:type="gramEnd"/>
      <w:r>
        <w:t xml:space="preserve"> Act respecting pandemic prevention and preparedness</w:t>
      </w:r>
    </w:p>
    <w:p w14:paraId="46E93C43" w14:textId="77777777" w:rsidR="004B7CFE" w:rsidRDefault="00006CA4">
      <w:pPr>
        <w:pStyle w:val="Standard"/>
      </w:pPr>
      <w:hyperlink r:id="rId16" w:history="1">
        <w:r>
          <w:t>https://www.parl.ca/DocumentViewer/en/44-1/bill/C-293/third-reading</w:t>
        </w:r>
      </w:hyperlink>
    </w:p>
    <w:p w14:paraId="7CB9AD8E" w14:textId="77777777" w:rsidR="004B7CFE" w:rsidRDefault="004B7CFE">
      <w:pPr>
        <w:pStyle w:val="Standard"/>
      </w:pPr>
    </w:p>
    <w:p w14:paraId="7A440AE8" w14:textId="77777777" w:rsidR="004B7CFE" w:rsidRDefault="004B7CFE">
      <w:pPr>
        <w:pStyle w:val="Standard"/>
      </w:pPr>
    </w:p>
    <w:p w14:paraId="1F635CE5" w14:textId="77777777" w:rsidR="004B7CFE" w:rsidRDefault="00006CA4">
      <w:pPr>
        <w:pStyle w:val="Standard"/>
      </w:pPr>
      <w:r>
        <w:rPr>
          <w:b/>
          <w:bCs/>
        </w:rPr>
        <w:t>BILL C-</w:t>
      </w:r>
      <w:proofErr w:type="gramStart"/>
      <w:r>
        <w:rPr>
          <w:b/>
          <w:bCs/>
        </w:rPr>
        <w:t xml:space="preserve">368 </w:t>
      </w:r>
      <w:r>
        <w:t xml:space="preserve"> An</w:t>
      </w:r>
      <w:proofErr w:type="gramEnd"/>
      <w:r>
        <w:t xml:space="preserve"> Act to amend the Food and Drugs Act (natural health products)</w:t>
      </w:r>
    </w:p>
    <w:p w14:paraId="41EF8559" w14:textId="77777777" w:rsidR="004B7CFE" w:rsidRDefault="00006CA4">
      <w:pPr>
        <w:pStyle w:val="Standard"/>
      </w:pPr>
      <w:hyperlink r:id="rId17" w:history="1">
        <w:r>
          <w:t>https://www.parl.ca/DocumentViewer/en/44-1/bill/C-368/second-reading</w:t>
        </w:r>
      </w:hyperlink>
    </w:p>
    <w:sectPr w:rsidR="004B7CFE">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F97E" w14:textId="77777777" w:rsidR="00006CA4" w:rsidRDefault="00006CA4">
      <w:r>
        <w:separator/>
      </w:r>
    </w:p>
  </w:endnote>
  <w:endnote w:type="continuationSeparator" w:id="0">
    <w:p w14:paraId="4BBF9F36" w14:textId="77777777" w:rsidR="00006CA4" w:rsidRDefault="0000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B7E1A" w14:textId="77777777" w:rsidR="00006CA4" w:rsidRDefault="00006CA4">
      <w:r>
        <w:rPr>
          <w:color w:val="000000"/>
        </w:rPr>
        <w:separator/>
      </w:r>
    </w:p>
  </w:footnote>
  <w:footnote w:type="continuationSeparator" w:id="0">
    <w:p w14:paraId="1F177EE8" w14:textId="77777777" w:rsidR="00006CA4" w:rsidRDefault="0000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B7CFE"/>
    <w:rsid w:val="00006CA4"/>
    <w:rsid w:val="00315842"/>
    <w:rsid w:val="004B7C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C8A1"/>
  <w15:docId w15:val="{FD8E835C-3D10-44B6-BDC9-5F824399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Noto Sans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oto Serif CJK SC"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arl.ca/DocumentViewer/en/44-1/bill/C-21/royal-assent" TargetMode="External"/><Relationship Id="rId13" Type="http://schemas.openxmlformats.org/officeDocument/2006/relationships/hyperlink" Target="https://www.parl.ca/DocumentViewer/en/44-1/bill/C-63/first-readi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arl.ca/DocumentViewer/en/44-1/bill/C-4/royal-assent" TargetMode="External"/><Relationship Id="rId12" Type="http://schemas.openxmlformats.org/officeDocument/2006/relationships/hyperlink" Target="https://www.parl.ca/DocumentViewer/en/44-1/bill/C-51/royal-assent" TargetMode="External"/><Relationship Id="rId17" Type="http://schemas.openxmlformats.org/officeDocument/2006/relationships/hyperlink" Target="https://www.parl.ca/DocumentViewer/en/44-1/bill/C-368/second-reading" TargetMode="External"/><Relationship Id="rId2" Type="http://schemas.openxmlformats.org/officeDocument/2006/relationships/settings" Target="settings.xml"/><Relationship Id="rId16" Type="http://schemas.openxmlformats.org/officeDocument/2006/relationships/hyperlink" Target="https://www.parl.ca/DocumentViewer/en/44-1/bill/C-293/third-reading" TargetMode="External"/><Relationship Id="rId1" Type="http://schemas.openxmlformats.org/officeDocument/2006/relationships/styles" Target="styles.xml"/><Relationship Id="rId6" Type="http://schemas.openxmlformats.org/officeDocument/2006/relationships/hyperlink" Target="https://www.parl.ca/DocumentViewer/en/43-2/bill/C-15/royal-assent" TargetMode="External"/><Relationship Id="rId11" Type="http://schemas.openxmlformats.org/officeDocument/2006/relationships/hyperlink" Target="https://www.parl.ca/DocumentViewer/en/44-1/bill/C-50/royal-assent" TargetMode="External"/><Relationship Id="rId5" Type="http://schemas.openxmlformats.org/officeDocument/2006/relationships/endnotes" Target="endnotes.xml"/><Relationship Id="rId15" Type="http://schemas.openxmlformats.org/officeDocument/2006/relationships/hyperlink" Target="https://www.parl.ca/DocumentViewer/en/44-1/bill/C-226/royal-assent" TargetMode="External"/><Relationship Id="rId10" Type="http://schemas.openxmlformats.org/officeDocument/2006/relationships/hyperlink" Target="https://www.parl.ca/DocumentViewer/en/44-1/bill/C-62/royal-assen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parl.ca/DocumentViewer/en/44-1/bill/C-39/royal-assent" TargetMode="External"/><Relationship Id="rId14" Type="http://schemas.openxmlformats.org/officeDocument/2006/relationships/hyperlink" Target="https://www.parl.ca/DocumentViewer/en/44-1/bill/C-70/royal-as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2403</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Graham</dc:creator>
  <cp:lastModifiedBy>Perry Graham</cp:lastModifiedBy>
  <cp:revision>3</cp:revision>
  <dcterms:created xsi:type="dcterms:W3CDTF">2024-12-11T15:06:00Z</dcterms:created>
  <dcterms:modified xsi:type="dcterms:W3CDTF">2024-12-17T03:39:00Z</dcterms:modified>
</cp:coreProperties>
</file>